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DD" w:rsidRPr="00A2672E" w:rsidRDefault="002B01DD" w:rsidP="002B01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2B01DD" w:rsidRPr="00A2672E" w:rsidRDefault="002B01DD" w:rsidP="002B01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2B01DD" w:rsidRPr="00A2672E" w:rsidRDefault="002B01DD" w:rsidP="002B01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2B01DD" w:rsidRPr="00A2672E" w:rsidRDefault="002B01DD" w:rsidP="002B01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2B01DD" w:rsidRPr="00A2672E" w:rsidRDefault="002B01DD" w:rsidP="002B01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2B01DD" w:rsidRPr="00A2672E" w:rsidRDefault="002B01DD" w:rsidP="002B01D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3048A" w:rsidRDefault="00C3048A" w:rsidP="00C3048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2B01DD" w:rsidRDefault="002B01DD" w:rsidP="00C3048A">
      <w:pPr>
        <w:jc w:val="center"/>
        <w:rPr>
          <w:sz w:val="22"/>
          <w:szCs w:val="22"/>
        </w:rPr>
      </w:pPr>
    </w:p>
    <w:p w:rsidR="002B01DD" w:rsidRDefault="002B01DD" w:rsidP="002B01DD">
      <w:pPr>
        <w:jc w:val="center"/>
        <w:rPr>
          <w:sz w:val="22"/>
          <w:szCs w:val="22"/>
        </w:rPr>
      </w:pPr>
    </w:p>
    <w:p w:rsidR="002B01DD" w:rsidRDefault="002B01DD" w:rsidP="002B01DD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2B01DD" w:rsidRDefault="002B01DD" w:rsidP="002B01DD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2B01DD" w:rsidRDefault="002B01DD" w:rsidP="002B01DD">
      <w:pPr>
        <w:jc w:val="both"/>
        <w:rPr>
          <w:b/>
          <w:sz w:val="22"/>
          <w:szCs w:val="22"/>
        </w:rPr>
      </w:pP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Диагностика и алгоритм обследования больных с неотложными состояниями в терапии</w:t>
      </w:r>
      <w:r>
        <w:rPr>
          <w:b/>
          <w:sz w:val="22"/>
          <w:szCs w:val="22"/>
        </w:rPr>
        <w:tab/>
      </w:r>
    </w:p>
    <w:p w:rsidR="002B01DD" w:rsidRDefault="002B01DD" w:rsidP="002B01DD">
      <w:pPr>
        <w:jc w:val="both"/>
        <w:rPr>
          <w:b/>
          <w:sz w:val="22"/>
          <w:szCs w:val="22"/>
        </w:rPr>
      </w:pP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.В.ДВ.1.3.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2B01DD" w:rsidRDefault="002B01DD" w:rsidP="002B01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B01DD" w:rsidRDefault="002B01DD" w:rsidP="002B01D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B01DD" w:rsidRDefault="002B01DD" w:rsidP="002B01D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алгоритме обследования больных с неотложными состояниями в терапии.</w:t>
      </w:r>
    </w:p>
    <w:p w:rsidR="002B01DD" w:rsidRDefault="002B01DD" w:rsidP="002B01DD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B01DD" w:rsidRDefault="002B01DD" w:rsidP="002B01DD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B01DD" w:rsidRDefault="002B01DD" w:rsidP="002B01DD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диагностику и алгоритм обследования больных с неотложными состояниями в терапии.</w:t>
      </w:r>
    </w:p>
    <w:p w:rsidR="002B01DD" w:rsidRDefault="002B01DD" w:rsidP="002B01DD">
      <w:pPr>
        <w:jc w:val="both"/>
        <w:rPr>
          <w:b/>
          <w:sz w:val="22"/>
          <w:szCs w:val="22"/>
        </w:rPr>
      </w:pPr>
    </w:p>
    <w:p w:rsidR="002B01DD" w:rsidRDefault="002B01DD" w:rsidP="002B01D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2B01DD" w:rsidRDefault="002B01DD" w:rsidP="002B01DD">
      <w:pPr>
        <w:pStyle w:val="a3"/>
        <w:ind w:firstLine="0"/>
        <w:rPr>
          <w:sz w:val="22"/>
          <w:szCs w:val="22"/>
        </w:rPr>
      </w:pPr>
    </w:p>
    <w:p w:rsidR="002B01DD" w:rsidRDefault="002B01DD" w:rsidP="002B01DD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2B01DD" w:rsidRDefault="002B01DD" w:rsidP="002B01DD">
      <w:pPr>
        <w:pStyle w:val="a3"/>
        <w:ind w:firstLine="0"/>
        <w:rPr>
          <w:sz w:val="22"/>
          <w:szCs w:val="22"/>
        </w:rPr>
      </w:pPr>
    </w:p>
    <w:p w:rsidR="002B01DD" w:rsidRDefault="002B01DD" w:rsidP="002B01D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B01DD">
        <w:rPr>
          <w:sz w:val="22"/>
          <w:szCs w:val="22"/>
        </w:rPr>
        <w:t>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2B01DD" w:rsidRDefault="002B01DD" w:rsidP="002B01DD">
      <w:pPr>
        <w:jc w:val="both"/>
        <w:rPr>
          <w:sz w:val="22"/>
          <w:szCs w:val="22"/>
        </w:rPr>
      </w:pPr>
    </w:p>
    <w:p w:rsidR="002B01DD" w:rsidRDefault="002B01DD" w:rsidP="002B01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2B01DD">
        <w:rPr>
          <w:sz w:val="22"/>
          <w:szCs w:val="22"/>
        </w:rPr>
        <w:t>Ответить на вопросы для самоконтроля:</w:t>
      </w:r>
    </w:p>
    <w:p w:rsidR="002B01DD" w:rsidRDefault="002B01DD" w:rsidP="002B01D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2B01DD" w:rsidRPr="00BE6D16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1DD" w:rsidRPr="00BE6D16" w:rsidRDefault="002B01DD" w:rsidP="001D0ED5">
            <w:pPr>
              <w:pStyle w:val="a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Диагностика при неотложных состояниях в терапии.</w:t>
            </w:r>
          </w:p>
        </w:tc>
      </w:tr>
      <w:tr w:rsidR="002B01DD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1DD" w:rsidRDefault="002B01DD" w:rsidP="001D0ED5">
            <w:pPr>
              <w:pStyle w:val="a5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Алгоритм обследования больных с неотложными состояниями в терапии</w:t>
            </w:r>
          </w:p>
        </w:tc>
      </w:tr>
    </w:tbl>
    <w:p w:rsidR="002B01DD" w:rsidRDefault="002B01DD" w:rsidP="002B01DD">
      <w:pPr>
        <w:jc w:val="both"/>
      </w:pPr>
    </w:p>
    <w:p w:rsidR="002B01DD" w:rsidRDefault="002B01DD" w:rsidP="002B01DD">
      <w:pPr>
        <w:jc w:val="both"/>
        <w:rPr>
          <w:sz w:val="22"/>
          <w:szCs w:val="22"/>
        </w:rPr>
      </w:pPr>
      <w:r w:rsidRPr="002B01DD">
        <w:rPr>
          <w:sz w:val="22"/>
          <w:szCs w:val="22"/>
        </w:rPr>
        <w:t>3) Проверить свои знания с использованием тестового контроля</w:t>
      </w:r>
    </w:p>
    <w:p w:rsidR="002B01DD" w:rsidRDefault="002B01DD" w:rsidP="002B01DD">
      <w:pPr>
        <w:jc w:val="both"/>
        <w:rPr>
          <w:sz w:val="22"/>
          <w:szCs w:val="22"/>
        </w:rPr>
      </w:pPr>
    </w:p>
    <w:p w:rsidR="007A7E15" w:rsidRDefault="007A7E15" w:rsidP="007A7E1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7A7E15" w:rsidRDefault="007A7E15" w:rsidP="007A7E15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A7E15" w:rsidRDefault="007A7E15" w:rsidP="007A7E15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7A7E15" w:rsidRDefault="007A7E15" w:rsidP="007A7E15">
      <w:pPr>
        <w:pStyle w:val="a6"/>
        <w:ind w:left="0"/>
        <w:rPr>
          <w:color w:val="000000"/>
        </w:rPr>
      </w:pPr>
    </w:p>
    <w:p w:rsidR="007A7E15" w:rsidRDefault="007A7E15" w:rsidP="007A7E15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Дополнительная литература</w:t>
      </w:r>
    </w:p>
    <w:p w:rsidR="007A7E15" w:rsidRDefault="007A7E15" w:rsidP="007A7E15">
      <w:pPr>
        <w:rPr>
          <w:color w:val="000000"/>
          <w:sz w:val="22"/>
          <w:szCs w:val="22"/>
        </w:rPr>
      </w:pP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7A7E15" w:rsidRDefault="007A7E15" w:rsidP="007A7E15">
      <w:pPr>
        <w:pStyle w:val="a6"/>
        <w:widowControl/>
        <w:numPr>
          <w:ilvl w:val="0"/>
          <w:numId w:val="3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800ED2" w:rsidRDefault="00800ED2"/>
    <w:sectPr w:rsidR="00800ED2" w:rsidSect="002B01D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C"/>
    <w:multiLevelType w:val="singleLevel"/>
    <w:tmpl w:val="0000000C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01D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433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1DD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58C1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A7E15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21E8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048A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29F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B01D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1D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2B01D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B01D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2B01DD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B01D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5">
    <w:name w:val="По левому краю"/>
    <w:basedOn w:val="a"/>
    <w:rsid w:val="002B01DD"/>
    <w:pPr>
      <w:widowControl/>
      <w:jc w:val="both"/>
    </w:pPr>
    <w:rPr>
      <w:rFonts w:cs="Arial"/>
      <w:sz w:val="18"/>
    </w:rPr>
  </w:style>
  <w:style w:type="paragraph" w:styleId="a6">
    <w:name w:val="List Paragraph"/>
    <w:basedOn w:val="a"/>
    <w:qFormat/>
    <w:rsid w:val="002B01DD"/>
    <w:pPr>
      <w:ind w:left="720"/>
      <w:contextualSpacing/>
    </w:pPr>
  </w:style>
  <w:style w:type="character" w:styleId="a7">
    <w:name w:val="Strong"/>
    <w:qFormat/>
    <w:rsid w:val="002B01DD"/>
    <w:rPr>
      <w:rFonts w:cs="Times New Roman"/>
      <w:b/>
      <w:bCs/>
    </w:rPr>
  </w:style>
  <w:style w:type="character" w:styleId="a8">
    <w:name w:val="Hyperlink"/>
    <w:rsid w:val="002B01DD"/>
    <w:rPr>
      <w:color w:val="0563C1"/>
      <w:u w:val="single"/>
    </w:rPr>
  </w:style>
  <w:style w:type="character" w:customStyle="1" w:styleId="apple-converted-space">
    <w:name w:val="apple-converted-space"/>
    <w:rsid w:val="002B01DD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B34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43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2697</Characters>
  <Application>Microsoft Office Word</Application>
  <DocSecurity>0</DocSecurity>
  <Lines>22</Lines>
  <Paragraphs>6</Paragraphs>
  <ScaleCrop>false</ScaleCrop>
  <Company>Microsoft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2018-01-05T12:57:00Z</dcterms:created>
  <dcterms:modified xsi:type="dcterms:W3CDTF">2018-11-02T19:38:00Z</dcterms:modified>
</cp:coreProperties>
</file>